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9A" w:rsidRDefault="0019389A" w:rsidP="0019389A">
      <w:pPr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Yangtze" w:hAnsi="Yangtze" w:cs="Shonar Bangla"/>
          <w:b/>
          <w:bCs/>
          <w:sz w:val="56"/>
          <w:szCs w:val="56"/>
        </w:rPr>
      </w:pPr>
      <w:r>
        <w:rPr>
          <w:rFonts w:ascii="Yangtze" w:hAnsi="Yangtze" w:cs="Shonar Bangla"/>
          <w:b/>
          <w:bCs/>
          <w:sz w:val="56"/>
          <w:szCs w:val="56"/>
        </w:rPr>
        <w:t xml:space="preserve">Early Versus Delayed Laparoscopic Cholecystectomy </w:t>
      </w:r>
      <w:proofErr w:type="gramStart"/>
      <w:r>
        <w:rPr>
          <w:rFonts w:ascii="Yangtze" w:hAnsi="Yangtze" w:cs="Shonar Bangla"/>
          <w:b/>
          <w:bCs/>
          <w:sz w:val="56"/>
          <w:szCs w:val="56"/>
        </w:rPr>
        <w:t>For</w:t>
      </w:r>
      <w:proofErr w:type="gramEnd"/>
      <w:r>
        <w:rPr>
          <w:rFonts w:ascii="Yangtze" w:hAnsi="Yangtze" w:cs="Shonar Bangla"/>
          <w:b/>
          <w:bCs/>
          <w:sz w:val="56"/>
          <w:szCs w:val="56"/>
        </w:rPr>
        <w:t xml:space="preserve"> Acute </w:t>
      </w:r>
      <w:proofErr w:type="spellStart"/>
      <w:r>
        <w:rPr>
          <w:rFonts w:ascii="Yangtze" w:hAnsi="Yangtze" w:cs="Shonar Bangla"/>
          <w:b/>
          <w:bCs/>
          <w:sz w:val="56"/>
          <w:szCs w:val="56"/>
        </w:rPr>
        <w:t>Cholecystitis</w:t>
      </w:r>
      <w:proofErr w:type="spellEnd"/>
      <w:r>
        <w:rPr>
          <w:rFonts w:ascii="Yangtze" w:hAnsi="Yangtze" w:cs="Shonar Bangla"/>
          <w:b/>
          <w:bCs/>
          <w:sz w:val="56"/>
          <w:szCs w:val="56"/>
        </w:rPr>
        <w:t xml:space="preserve"> at </w:t>
      </w:r>
      <w:proofErr w:type="spellStart"/>
      <w:r>
        <w:rPr>
          <w:rFonts w:ascii="Yangtze" w:hAnsi="Yangtze" w:cs="Shonar Bangla"/>
          <w:b/>
          <w:bCs/>
          <w:sz w:val="56"/>
          <w:szCs w:val="56"/>
        </w:rPr>
        <w:t>Baquba</w:t>
      </w:r>
      <w:proofErr w:type="spellEnd"/>
      <w:r>
        <w:rPr>
          <w:rFonts w:ascii="Yangtze" w:hAnsi="Yangtze" w:cs="Shonar Bangla"/>
          <w:b/>
          <w:bCs/>
          <w:sz w:val="56"/>
          <w:szCs w:val="56"/>
        </w:rPr>
        <w:t xml:space="preserve"> Teaching Hospital</w:t>
      </w:r>
    </w:p>
    <w:p w:rsidR="00EF5D40" w:rsidRPr="00F70CE0" w:rsidRDefault="00EF5D40" w:rsidP="00EF5D40">
      <w:pPr>
        <w:autoSpaceDE w:val="0"/>
        <w:autoSpaceDN w:val="0"/>
        <w:bidi w:val="0"/>
        <w:adjustRightInd w:val="0"/>
        <w:spacing w:after="200" w:line="276" w:lineRule="auto"/>
        <w:jc w:val="center"/>
        <w:rPr>
          <w:b/>
          <w:bCs/>
          <w:sz w:val="40"/>
          <w:szCs w:val="40"/>
        </w:rPr>
      </w:pPr>
      <w:r w:rsidRPr="00F70CE0">
        <w:rPr>
          <w:b/>
          <w:bCs/>
          <w:sz w:val="40"/>
          <w:szCs w:val="40"/>
        </w:rPr>
        <w:t>Introduction</w:t>
      </w:r>
    </w:p>
    <w:p w:rsidR="00EF5D40" w:rsidRPr="00F70CE0" w:rsidRDefault="00EF5D40" w:rsidP="00EF5D40">
      <w:pPr>
        <w:autoSpaceDE w:val="0"/>
        <w:autoSpaceDN w:val="0"/>
        <w:bidi w:val="0"/>
        <w:adjustRightInd w:val="0"/>
        <w:spacing w:after="200" w:line="276" w:lineRule="auto"/>
        <w:rPr>
          <w:sz w:val="32"/>
          <w:szCs w:val="32"/>
        </w:rPr>
      </w:pPr>
      <w:r w:rsidRPr="00F70CE0">
        <w:rPr>
          <w:b/>
          <w:bCs/>
          <w:sz w:val="32"/>
          <w:szCs w:val="32"/>
        </w:rPr>
        <w:t xml:space="preserve">Anatomy of the </w:t>
      </w:r>
      <w:proofErr w:type="gramStart"/>
      <w:r w:rsidRPr="00F70CE0">
        <w:rPr>
          <w:b/>
          <w:bCs/>
          <w:sz w:val="32"/>
          <w:szCs w:val="32"/>
        </w:rPr>
        <w:t xml:space="preserve">gallbladder </w:t>
      </w:r>
      <w:r w:rsidRPr="00F70CE0">
        <w:rPr>
          <w:sz w:val="32"/>
          <w:szCs w:val="32"/>
        </w:rPr>
        <w:t>:</w:t>
      </w:r>
      <w:proofErr w:type="gramEnd"/>
      <w:r w:rsidRPr="00F70CE0">
        <w:rPr>
          <w:sz w:val="32"/>
          <w:szCs w:val="32"/>
        </w:rPr>
        <w:t xml:space="preserve"> </w:t>
      </w:r>
    </w:p>
    <w:p w:rsidR="00EF5D40" w:rsidRPr="00401F3D" w:rsidRDefault="00EF5D40" w:rsidP="00EF5D40">
      <w:pPr>
        <w:autoSpaceDE w:val="0"/>
        <w:autoSpaceDN w:val="0"/>
        <w:bidi w:val="0"/>
        <w:adjustRightInd w:val="0"/>
        <w:spacing w:after="200"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1F3D">
        <w:rPr>
          <w:sz w:val="28"/>
          <w:szCs w:val="28"/>
        </w:rPr>
        <w:t xml:space="preserve">The gallbladder is a pear-shaped sac lying on the underlying surface of the liver, 7.5-12cm </w:t>
      </w:r>
      <w:proofErr w:type="gramStart"/>
      <w:r w:rsidRPr="00401F3D">
        <w:rPr>
          <w:sz w:val="28"/>
          <w:szCs w:val="28"/>
        </w:rPr>
        <w:t>long ,with</w:t>
      </w:r>
      <w:proofErr w:type="gramEnd"/>
      <w:r w:rsidRPr="00401F3D">
        <w:rPr>
          <w:sz w:val="28"/>
          <w:szCs w:val="28"/>
        </w:rPr>
        <w:t xml:space="preserve"> normal capacity of 35-50ml.The anatomical divisions are a fundus ,a body &amp; a neck that terminates in a narrow infundibulum. The fundus is rounded &amp; usually projects below the inferior margin of the liver. The body lies in contact with the visceral surface of the liver &amp; is directed upward, backward &amp; to the left. The neck comes continuous with the cystic duct which turns into the lesser </w:t>
      </w:r>
      <w:proofErr w:type="spellStart"/>
      <w:r w:rsidRPr="00401F3D">
        <w:rPr>
          <w:sz w:val="28"/>
          <w:szCs w:val="28"/>
        </w:rPr>
        <w:t>omentum</w:t>
      </w:r>
      <w:proofErr w:type="spellEnd"/>
      <w:r w:rsidRPr="00401F3D">
        <w:rPr>
          <w:sz w:val="28"/>
          <w:szCs w:val="28"/>
        </w:rPr>
        <w:t xml:space="preserve"> to join the right side of the common hepatic duct to form the bile duc</w:t>
      </w:r>
      <w:r>
        <w:rPr>
          <w:sz w:val="28"/>
          <w:szCs w:val="28"/>
        </w:rPr>
        <w:t>t (1)</w:t>
      </w:r>
      <w:r w:rsidRPr="00401F3D">
        <w:rPr>
          <w:sz w:val="28"/>
          <w:szCs w:val="28"/>
        </w:rPr>
        <w:t>.</w:t>
      </w:r>
    </w:p>
    <w:p w:rsidR="00EF5D40" w:rsidRDefault="00EF5D40" w:rsidP="00EF5D40">
      <w:pPr>
        <w:autoSpaceDE w:val="0"/>
        <w:autoSpaceDN w:val="0"/>
        <w:bidi w:val="0"/>
        <w:adjustRightInd w:val="0"/>
        <w:spacing w:after="200" w:line="276" w:lineRule="auto"/>
        <w:rPr>
          <w:sz w:val="28"/>
          <w:szCs w:val="28"/>
        </w:rPr>
      </w:pPr>
      <w:proofErr w:type="gramStart"/>
      <w:r w:rsidRPr="00DD6AAF">
        <w:rPr>
          <w:b/>
          <w:bCs/>
          <w:sz w:val="32"/>
          <w:szCs w:val="32"/>
        </w:rPr>
        <w:t>Relations :</w:t>
      </w:r>
      <w:proofErr w:type="gramEnd"/>
      <w:r w:rsidRPr="00DD6AAF">
        <w:rPr>
          <w:sz w:val="22"/>
          <w:szCs w:val="22"/>
        </w:rPr>
        <w:br/>
      </w:r>
      <w:r w:rsidRPr="00401F3D">
        <w:rPr>
          <w:sz w:val="28"/>
          <w:szCs w:val="28"/>
        </w:rPr>
        <w:t>Anteriorly: anterior abdominal wall &amp; inferior surface of the liver.</w:t>
      </w:r>
      <w:r w:rsidRPr="00401F3D">
        <w:rPr>
          <w:sz w:val="28"/>
          <w:szCs w:val="28"/>
        </w:rPr>
        <w:br/>
        <w:t>Posteriorly: the transverse colon &amp; the 1st &amp; 2nd parts of the duodenum.</w:t>
      </w:r>
    </w:p>
    <w:p w:rsidR="00EF5D40" w:rsidRDefault="00EF5D40" w:rsidP="00EF5D40">
      <w:pPr>
        <w:autoSpaceDE w:val="0"/>
        <w:autoSpaceDN w:val="0"/>
        <w:bidi w:val="0"/>
        <w:adjustRightInd w:val="0"/>
        <w:spacing w:after="200" w:line="276" w:lineRule="auto"/>
        <w:rPr>
          <w:sz w:val="28"/>
          <w:szCs w:val="28"/>
        </w:rPr>
      </w:pPr>
      <w:r w:rsidRPr="00DD6AAF">
        <w:t xml:space="preserve"> </w:t>
      </w:r>
      <w:r w:rsidRPr="00DD6AAF">
        <w:br/>
      </w:r>
      <w:proofErr w:type="gramStart"/>
      <w:r w:rsidRPr="00DD6AAF">
        <w:rPr>
          <w:b/>
          <w:bCs/>
          <w:sz w:val="32"/>
          <w:szCs w:val="32"/>
        </w:rPr>
        <w:t>Blood Supply :</w:t>
      </w:r>
      <w:proofErr w:type="gramEnd"/>
      <w:r w:rsidRPr="00DD6AAF">
        <w:rPr>
          <w:sz w:val="22"/>
          <w:szCs w:val="22"/>
        </w:rPr>
        <w:br/>
      </w:r>
      <w:r w:rsidRPr="00401F3D">
        <w:rPr>
          <w:sz w:val="28"/>
          <w:szCs w:val="28"/>
        </w:rPr>
        <w:t>Arteries: Cystic artery , a branch of the right hepatic artery.</w:t>
      </w:r>
      <w:r w:rsidRPr="00401F3D">
        <w:rPr>
          <w:sz w:val="28"/>
          <w:szCs w:val="28"/>
        </w:rPr>
        <w:br/>
        <w:t>Veins: The cystic vein drains directly into the portal vein.</w:t>
      </w:r>
    </w:p>
    <w:p w:rsidR="006B60BD" w:rsidRPr="00EF5D40" w:rsidRDefault="006B60BD">
      <w:pPr>
        <w:rPr>
          <w:rFonts w:hint="cs"/>
          <w:lang w:bidi="ar-IQ"/>
        </w:rPr>
      </w:pPr>
      <w:bookmarkStart w:id="0" w:name="_GoBack"/>
      <w:bookmarkEnd w:id="0"/>
    </w:p>
    <w:sectPr w:rsidR="006B60BD" w:rsidRPr="00EF5D40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ngtz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B"/>
    <w:rsid w:val="0019389A"/>
    <w:rsid w:val="00654CEB"/>
    <w:rsid w:val="006B60BD"/>
    <w:rsid w:val="00E55A06"/>
    <w:rsid w:val="00E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4C436-5CD3-4B0C-B715-D19BC9E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2017-08-17T09:30:00Z</dcterms:created>
  <dcterms:modified xsi:type="dcterms:W3CDTF">2017-08-17T09:30:00Z</dcterms:modified>
</cp:coreProperties>
</file>